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A4D40">
      <w:pPr>
        <w:spacing w:line="590" w:lineRule="exact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附件1</w:t>
      </w:r>
    </w:p>
    <w:p w14:paraId="08DB5D3A">
      <w:pPr>
        <w:spacing w:line="240" w:lineRule="auto"/>
        <w:jc w:val="center"/>
        <w:rPr>
          <w:rFonts w:hint="default" w:ascii="方正小标宋_GBK" w:hAnsi="方正小标宋_GBK" w:eastAsia="方正小标宋_GBK" w:cs="方正小标宋_GBK"/>
          <w:sz w:val="18"/>
          <w:szCs w:val="18"/>
          <w:lang w:val="en-US" w:eastAsia="zh-CN"/>
        </w:rPr>
      </w:pPr>
      <w:bookmarkStart w:id="0" w:name="_GoBack"/>
    </w:p>
    <w:bookmarkEnd w:id="0"/>
    <w:p w14:paraId="6A38B3D6">
      <w:pPr>
        <w:spacing w:line="590" w:lineRule="exact"/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36"/>
          <w:szCs w:val="36"/>
          <w:lang w:val="en-US" w:eastAsia="zh-CN"/>
        </w:rPr>
        <w:t>教师评价素养提升项目实施实验学校名单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（双流区）</w:t>
      </w:r>
    </w:p>
    <w:p w14:paraId="22CD3C31">
      <w:pPr>
        <w:jc w:val="center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</w:p>
    <w:tbl>
      <w:tblPr>
        <w:tblStyle w:val="2"/>
        <w:tblW w:w="91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363"/>
        <w:gridCol w:w="5272"/>
        <w:gridCol w:w="1635"/>
      </w:tblGrid>
      <w:tr w14:paraId="3F851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A98AF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类别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7F9F5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实施项目</w:t>
            </w: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FCB2F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实验校名称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0FB16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项目负责人</w:t>
            </w:r>
          </w:p>
        </w:tc>
      </w:tr>
      <w:tr w14:paraId="0B0C8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B28F0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普教专项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DEEE3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教师述评</w:t>
            </w: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2DF89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成都市双流区协和实验小学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839CB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夏雪梅</w:t>
            </w:r>
          </w:p>
        </w:tc>
      </w:tr>
      <w:tr w14:paraId="5E406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8AF98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AA5F6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课堂教学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评价</w:t>
            </w: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BD82C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成都市双流区棠湖中学实验学校（东区）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654C3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陈霞</w:t>
            </w:r>
          </w:p>
        </w:tc>
      </w:tr>
      <w:tr w14:paraId="58CA9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A66B2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625AA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C491F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双流中学九江实验学校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2DDF7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左华全</w:t>
            </w:r>
          </w:p>
        </w:tc>
      </w:tr>
      <w:tr w14:paraId="2A9CF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E1694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BF0AB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命题及作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业设计</w:t>
            </w: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1922A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成都市双流区棠湖中学实验学校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1861E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高建英</w:t>
            </w:r>
          </w:p>
        </w:tc>
      </w:tr>
      <w:tr w14:paraId="21E0B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C7BC1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BEFB0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B8655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成都信息工程大学红樱实验学校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75C05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周洪伟</w:t>
            </w:r>
          </w:p>
        </w:tc>
      </w:tr>
      <w:tr w14:paraId="1100D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269F8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B77E7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4C45D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成都信息工程大学常乐实验学校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D37A0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宋智海</w:t>
            </w:r>
          </w:p>
        </w:tc>
      </w:tr>
      <w:tr w14:paraId="728EA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9D511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E0856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58972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四川省双流永安中学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A71E5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杨勇</w:t>
            </w:r>
          </w:p>
        </w:tc>
      </w:tr>
      <w:tr w14:paraId="63B02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4F23C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EFB5F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学生综合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素质评价</w:t>
            </w: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56FC2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成都市双流区实验小学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0E001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闫瑾</w:t>
            </w:r>
          </w:p>
        </w:tc>
      </w:tr>
      <w:tr w14:paraId="716E9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970BE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74B93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2503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双流区黄甲小学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006DF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陈锋</w:t>
            </w:r>
          </w:p>
        </w:tc>
      </w:tr>
      <w:tr w14:paraId="205F9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D0B76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DD20C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383D4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成都市双流区实验小学（东区）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A51EC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黄荷</w:t>
            </w:r>
          </w:p>
        </w:tc>
      </w:tr>
      <w:tr w14:paraId="26260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61608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A358B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60154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成都市双流区棠湖小学（南区）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4F115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李春</w:t>
            </w:r>
          </w:p>
        </w:tc>
      </w:tr>
      <w:tr w14:paraId="6C642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88E5E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35673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3519C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四川省双流棠湖中学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41AB9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陈玲</w:t>
            </w:r>
          </w:p>
        </w:tc>
      </w:tr>
      <w:tr w14:paraId="619F3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310EE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88186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50460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四川省成都市双流区西航港第二初级中学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29476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苏刚</w:t>
            </w:r>
          </w:p>
        </w:tc>
      </w:tr>
      <w:tr w14:paraId="22E58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FE5E8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F7DAC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E61C0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成都市双流区实验小学外国语学校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92EB1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周晓玲</w:t>
            </w:r>
          </w:p>
        </w:tc>
      </w:tr>
      <w:tr w14:paraId="66D7D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F76D8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1F4B4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41007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成都市双流区双华小学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3719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石彩霞</w:t>
            </w:r>
          </w:p>
        </w:tc>
      </w:tr>
      <w:tr w14:paraId="1C563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638EB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职教专项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F8C8B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学生综合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素质评价</w:t>
            </w:r>
          </w:p>
        </w:tc>
        <w:tc>
          <w:tcPr>
            <w:tcW w:w="5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DC1C5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四川省双流建设职业技术学校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F98DB">
            <w:pPr>
              <w:keepNext w:val="0"/>
              <w:keepLines w:val="0"/>
              <w:pageBreakBefore w:val="0"/>
              <w:widowControl/>
              <w:suppressLineNumbers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周小研</w:t>
            </w:r>
          </w:p>
        </w:tc>
      </w:tr>
    </w:tbl>
    <w:p w14:paraId="375DA952">
      <w:pPr>
        <w:keepNext w:val="0"/>
        <w:keepLines w:val="0"/>
        <w:pageBreakBefore w:val="0"/>
        <w:widowControl/>
        <w:suppressLineNumbers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275550A2-8FB4-47AE-B585-C097C444EB17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2C53134-8AA6-4330-8E4B-E5EA2D61C44C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EC8CE4B-6EE0-4D76-8459-89EAC0DA0EA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4C2DF12-DA46-49AC-915B-8A528BA6F0C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6C1AB8"/>
    <w:rsid w:val="30142A87"/>
    <w:rsid w:val="5E56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hint="eastAsia" w:ascii="方正仿宋_GBK" w:hAnsi="方正仿宋_GBK" w:eastAsia="方正仿宋_GBK" w:cs="方正仿宋_GBK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324</Characters>
  <Lines>0</Lines>
  <Paragraphs>0</Paragraphs>
  <TotalTime>4</TotalTime>
  <ScaleCrop>false</ScaleCrop>
  <LinksUpToDate>false</LinksUpToDate>
  <CharactersWithSpaces>324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2025-06-12T02:33:00Z</dcterms:created>
  <dc:creator>maker</dc:creator>
  <cp:lastModifiedBy>张浩</cp:lastModifiedBy>
  <dcterms:modified xsi:type="dcterms:W3CDTF">2025-06-12T02:57:22Z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eyJoZGlkIjoiZGY5YzZlZGI3NTRhZDFlOGI5MjIxYzVmMmNlNGE4YWEiLCJ1c2VySWQiOiIyMzI5NjA0NSJ9</vt:lpwstr>
  </property>
  <property fmtid="{D5CDD505-2E9C-101B-9397-08002B2CF9AE}" pid="4" name="ICV">
    <vt:lpwstr>65BD42D13A1B4E8BA7FD7C873AC0C20D_12</vt:lpwstr>
  </property>
</Properties>
</file>